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appliqués aux drones et laissent apparaître une bonne idée de leur potentiel </w:t>
      </w:r>
      <w:r>
        <w:rPr>
          <w:b w:val="false"/>
          <w:bCs w:val="false"/>
        </w:rPr>
        <w:t>future.</w:t>
      </w:r>
    </w:p>
    <w:p>
      <w:pPr>
        <w:pStyle w:val="Normal"/>
        <w:rPr>
          <w:i w:val="false"/>
          <w:i w:val="false"/>
          <w:iCs w:val="false"/>
        </w:rPr>
      </w:pPr>
      <w:r>
        <w:rPr>
          <w:i w:val="false"/>
          <w:iCs w:val="false"/>
        </w:rPr>
      </w:r>
    </w:p>
    <w:p>
      <w:pPr>
        <w:pStyle w:val="Titre2"/>
        <w:numPr>
          <w:ilvl w:val="1"/>
          <w:numId w:val="4"/>
        </w:numPr>
        <w:rPr/>
      </w:pPr>
      <w:bookmarkStart w:id="82" w:name="__RefHeading___Toc2038_838901330"/>
      <w:bookmarkEnd w:id="82"/>
      <w:r>
        <w:rPr/>
        <w:t>Des limites législatives</w:t>
      </w:r>
    </w:p>
    <w:p>
      <w:pPr>
        <w:pStyle w:val="Titre2"/>
        <w:numPr>
          <w:ilvl w:val="1"/>
          <w:numId w:val="4"/>
        </w:numPr>
        <w:rPr/>
      </w:pPr>
      <w:bookmarkStart w:id="83" w:name="__RefHeading___Toc5310_1585429884"/>
      <w:bookmarkEnd w:id="83"/>
      <w:r>
        <w:rPr/>
        <w:t>Les enjeux sociétaux</w:t>
      </w:r>
    </w:p>
    <w:p>
      <w:pPr>
        <w:pStyle w:val="Normal"/>
        <w:rPr/>
      </w:pPr>
      <w:r>
        <w:rPr/>
      </w:r>
      <w:r>
        <w:br w:type="page"/>
      </w:r>
    </w:p>
    <w:p>
      <w:pPr>
        <w:pStyle w:val="Titreprincipal"/>
        <w:rPr/>
      </w:pPr>
      <w:bookmarkStart w:id="84" w:name="__RefHeading___Toc4550_1585429884"/>
      <w:bookmarkEnd w:id="84"/>
      <w:r>
        <w:rPr/>
        <w:t>TABLE DES ANNEXES</w:t>
      </w:r>
    </w:p>
    <w:p>
      <w:pPr>
        <w:pStyle w:val="Normal"/>
        <w:rPr/>
      </w:pPr>
      <w:r>
        <w:rPr/>
      </w:r>
      <w:r>
        <w:br w:type="page"/>
      </w:r>
    </w:p>
    <w:p>
      <w:pPr>
        <w:pStyle w:val="Titreprincipal"/>
        <w:spacing w:before="240" w:after="120"/>
        <w:rPr/>
      </w:pPr>
      <w:bookmarkStart w:id="85" w:name="__RefHeading___Toc4552_1585429884"/>
      <w:bookmarkEnd w:id="85"/>
      <w:r>
        <w:rPr/>
        <w:t>TABLES DES MATIÈRES</w:t>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37</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3466074"/>
        <c:axId val="81659374"/>
      </c:barChart>
      <c:catAx>
        <c:axId val="1346607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1659374"/>
        <c:crosses val="autoZero"/>
        <c:auto val="1"/>
        <c:lblAlgn val="ctr"/>
        <c:lblOffset val="100"/>
      </c:catAx>
      <c:valAx>
        <c:axId val="8165937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346607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7298014"/>
        <c:axId val="82074858"/>
      </c:barChart>
      <c:catAx>
        <c:axId val="9729801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2074858"/>
        <c:crosses val="autoZero"/>
        <c:auto val="1"/>
        <c:lblAlgn val="ctr"/>
        <c:lblOffset val="100"/>
      </c:catAx>
      <c:valAx>
        <c:axId val="8207485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729801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1961368"/>
        <c:axId val="19233842"/>
      </c:radarChart>
      <c:catAx>
        <c:axId val="9196136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9233842"/>
        <c:crosses val="autoZero"/>
        <c:auto val="1"/>
        <c:lblAlgn val="ctr"/>
        <c:lblOffset val="100"/>
      </c:catAx>
      <c:valAx>
        <c:axId val="1923384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196136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7236035"/>
        <c:axId val="16075798"/>
      </c:radarChart>
      <c:catAx>
        <c:axId val="5723603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6075798"/>
        <c:crosses val="autoZero"/>
        <c:auto val="1"/>
        <c:lblAlgn val="ctr"/>
        <c:lblOffset val="100"/>
      </c:catAx>
      <c:valAx>
        <c:axId val="1607579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723603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20000</TotalTime>
  <Application>LibreOffice/5.1.6.2$Linux_X86_64 LibreOffice_project/10m0$Build-2</Application>
  <Pages>44</Pages>
  <Words>10243</Words>
  <Characters>56486</Characters>
  <CharactersWithSpaces>66410</CharactersWithSpaces>
  <Paragraphs>426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2017-05-22T18:24:55Z</dcterms:modified>
  <cp:revision>946</cp:revision>
  <dc:subject/>
  <dc:title>EXAMEN PROFESSIONNEL de VERIFICATION</dc:title>
</cp:coreProperties>
</file>